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ahoma" w:cs="Tahoma" w:eastAsia="Tahoma" w:hAnsi="Tahoma"/>
          <w:b/>
          <w:bCs/>
          <w:sz w:val="30"/>
          <w:szCs w:val="30"/>
        </w:rPr>
        <w:t xml:space="preserve">Film Collective Accountability Charter</w:t>
      </w:r>
    </w:p>
    <w:p>
      <w:pPr>
        <w:pBdr>
          <w:bottom w:val="single" w:color="000000" w:sz="8" w:space="6"/>
        </w:pBdr>
        <w:spacing w:after="300"/>
        <w:jc w:val="center"/>
      </w:pPr>
      <w:r>
        <w:rPr>
          <w:rFonts w:ascii="Tahoma" w:cs="Tahoma" w:eastAsia="Tahoma" w:hAnsi="Tahoma"/>
          <w:i/>
          <w:iCs/>
          <w:sz w:val="20"/>
          <w:szCs w:val="20"/>
        </w:rPr>
        <w:t xml:space="preserve">Governing member conduct on club communication channels</w:t>
      </w:r>
    </w:p>
    <w:p>
      <w:pPr>
        <w:spacing w:after="60" w:before="200"/>
      </w:pPr>
      <w:r>
        <w:rPr>
          <w:rFonts w:ascii="Tahoma" w:cs="Tahoma" w:eastAsia="Tahoma" w:hAnsi="Tahoma"/>
          <w:b/>
          <w:bCs/>
          <w:sz w:val="22"/>
          <w:szCs w:val="22"/>
        </w:rPr>
        <w:t xml:space="preserve">Article 1: Scope</w:t>
      </w:r>
    </w:p>
    <w:p>
      <w:pPr>
        <w:spacing w:after="160" w:line="276"/>
      </w:pPr>
      <w:r>
        <w:rPr>
          <w:rFonts w:ascii="Tahoma" w:cs="Tahoma" w:eastAsia="Tahoma" w:hAnsi="Tahoma"/>
          <w:sz w:val="22"/>
          <w:szCs w:val="22"/>
        </w:rPr>
        <w:t xml:space="preserve">This charter governs all member conduct on Film Collective WhatsApp groups, Telegram channels, shared drives, and any social media page representing the club.</w:t>
      </w:r>
    </w:p>
    <w:p>
      <w:pPr>
        <w:spacing w:after="60" w:before="200"/>
      </w:pPr>
      <w:r>
        <w:rPr>
          <w:rFonts w:ascii="Tahoma" w:cs="Tahoma" w:eastAsia="Tahoma" w:hAnsi="Tahoma"/>
          <w:b/>
          <w:bCs/>
          <w:sz w:val="22"/>
          <w:szCs w:val="22"/>
        </w:rPr>
        <w:t xml:space="preserve">Article 2: Communication Conduct</w:t>
      </w:r>
    </w:p>
    <w:p>
      <w:pPr>
        <w:spacing w:after="160" w:line="276"/>
      </w:pPr>
      <w:r>
        <w:rPr>
          <w:rFonts w:ascii="Tahoma" w:cs="Tahoma" w:eastAsia="Tahoma" w:hAnsi="Tahoma"/>
          <w:sz w:val="22"/>
          <w:szCs w:val="22"/>
        </w:rPr>
        <w:t xml:space="preserve">Members communicate respectfully. No harassment, spam, or public shaming of another member. Disagreements about creative decisions go to the relevant department head, not the group chat.</w:t>
      </w:r>
    </w:p>
    <w:p>
      <w:pPr>
        <w:spacing w:after="60" w:before="200"/>
      </w:pPr>
      <w:r>
        <w:rPr>
          <w:rFonts w:ascii="Tahoma" w:cs="Tahoma" w:eastAsia="Tahoma" w:hAnsi="Tahoma"/>
          <w:b/>
          <w:bCs/>
          <w:sz w:val="22"/>
          <w:szCs w:val="22"/>
        </w:rPr>
        <w:t xml:space="preserve">Article 3: Content Ownership and Crediting</w:t>
      </w:r>
    </w:p>
    <w:p>
      <w:pPr>
        <w:spacing w:after="160" w:line="276"/>
      </w:pPr>
      <w:r>
        <w:rPr>
          <w:rFonts w:ascii="Tahoma" w:cs="Tahoma" w:eastAsia="Tahoma" w:hAnsi="Tahoma"/>
          <w:sz w:val="22"/>
          <w:szCs w:val="22"/>
        </w:rPr>
        <w:t xml:space="preserve">Raw footage, scripts, and edits shared inside the club remain the property of their creators and the production team. No member reposts, externally shares, or submits this work elsewhere without written consent from the Head of Production and the original creator.</w:t>
      </w:r>
    </w:p>
    <w:p>
      <w:pPr>
        <w:spacing w:after="60" w:before="200"/>
      </w:pPr>
      <w:r>
        <w:rPr>
          <w:rFonts w:ascii="Tahoma" w:cs="Tahoma" w:eastAsia="Tahoma" w:hAnsi="Tahoma"/>
          <w:b/>
          <w:bCs/>
          <w:sz w:val="22"/>
          <w:szCs w:val="22"/>
        </w:rPr>
        <w:t xml:space="preserve">Article 4: Privacy and Consent</w:t>
      </w:r>
    </w:p>
    <w:p>
      <w:pPr>
        <w:spacing w:after="160" w:line="276"/>
      </w:pPr>
      <w:r>
        <w:rPr>
          <w:rFonts w:ascii="Tahoma" w:cs="Tahoma" w:eastAsia="Tahoma" w:hAnsi="Tahoma"/>
          <w:sz w:val="22"/>
          <w:szCs w:val="22"/>
        </w:rPr>
        <w:t xml:space="preserve">Images, footage, or contact details of cast, crew, or members are not shared outside official club channels without their consent. Extra care applies to any footage involving minors.</w:t>
      </w:r>
    </w:p>
    <w:p>
      <w:pPr>
        <w:spacing w:after="60" w:before="200"/>
      </w:pPr>
      <w:r>
        <w:rPr>
          <w:rFonts w:ascii="Tahoma" w:cs="Tahoma" w:eastAsia="Tahoma" w:hAnsi="Tahoma"/>
          <w:b/>
          <w:bCs/>
          <w:sz w:val="22"/>
          <w:szCs w:val="22"/>
        </w:rPr>
        <w:t xml:space="preserve">Article 5: Verified Communication</w:t>
      </w:r>
    </w:p>
    <w:p>
      <w:pPr>
        <w:spacing w:after="160" w:line="276"/>
      </w:pPr>
      <w:r>
        <w:rPr>
          <w:rFonts w:ascii="Tahoma" w:cs="Tahoma" w:eastAsia="Tahoma" w:hAnsi="Tahoma"/>
          <w:sz w:val="22"/>
          <w:szCs w:val="22"/>
        </w:rPr>
        <w:t xml:space="preserve">Only the Secretary or the Communications and Festival Coordinator may post official announcements on auditions, deadlines, or schedule changes. Unverified forwards should be confirmed before being acted on.</w:t>
      </w:r>
    </w:p>
    <w:p>
      <w:pPr>
        <w:spacing w:after="60" w:before="200"/>
      </w:pPr>
      <w:r>
        <w:rPr>
          <w:rFonts w:ascii="Tahoma" w:cs="Tahoma" w:eastAsia="Tahoma" w:hAnsi="Tahoma"/>
          <w:b/>
          <w:bCs/>
          <w:sz w:val="22"/>
          <w:szCs w:val="22"/>
        </w:rPr>
        <w:t xml:space="preserve">Article 6: Reporting and Sanctions</w:t>
      </w:r>
    </w:p>
    <w:p>
      <w:pPr>
        <w:spacing w:after="160" w:line="276"/>
      </w:pPr>
      <w:r>
        <w:rPr>
          <w:rFonts w:ascii="Tahoma" w:cs="Tahoma" w:eastAsia="Tahoma" w:hAnsi="Tahoma"/>
          <w:sz w:val="22"/>
          <w:szCs w:val="22"/>
        </w:rPr>
        <w:t xml:space="preserve">Violations are reported to the Chairperson or Vice Chairperson. A first offence draws a written warning, a second offence a temporary suspension from club channels, and a third offence goes to the executive committee for possible expulsion.</w:t>
      </w:r>
    </w:p>
    <w:p>
      <w:pPr>
        <w:spacing w:after="60" w:before="200"/>
      </w:pPr>
      <w:r>
        <w:rPr>
          <w:rFonts w:ascii="Tahoma" w:cs="Tahoma" w:eastAsia="Tahoma" w:hAnsi="Tahoma"/>
          <w:b/>
          <w:bCs/>
          <w:sz w:val="22"/>
          <w:szCs w:val="22"/>
        </w:rPr>
        <w:t xml:space="preserve">Article 7: Review</w:t>
      </w:r>
    </w:p>
    <w:p>
      <w:pPr>
        <w:spacing w:after="160" w:line="276"/>
      </w:pPr>
      <w:r>
        <w:rPr>
          <w:rFonts w:ascii="Tahoma" w:cs="Tahoma" w:eastAsia="Tahoma" w:hAnsi="Tahoma"/>
          <w:sz w:val="22"/>
          <w:szCs w:val="22"/>
        </w:rPr>
        <w:t xml:space="preserve">This charter is reviewed and re-ratified by the executive committee at the start of every academic year.</w:t>
      </w:r>
    </w:p>
    <w:p>
      <w:pPr>
        <w:pBdr>
          <w:top w:val="single" w:color="000000" w:sz="6" w:space="6"/>
        </w:pBdr>
        <w:spacing w:before="400"/>
      </w:pPr>
      <w:r>
        <w:rPr>
          <w:rFonts w:ascii="Tahoma" w:cs="Tahoma" w:eastAsia="Tahoma" w:hAnsi="Tahoma"/>
          <w:i/>
          <w:iCs/>
          <w:sz w:val="18"/>
          <w:szCs w:val="18"/>
        </w:rPr>
        <w:t xml:space="preserve">Ratified by the Film Collective executive committee.</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cs="Tahoma" w:eastAsia="Tahoma" w:hAnsi="Tahom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2026-07-30T07:48:42.581Z</dcterms:created>
  <dcterms:modified xsi:type="dcterms:W3CDTF">2026-07-30T07:48:42.583Z</dcterms:modified>
</cp:coreProperties>
</file>

<file path=docProps/custom.xml><?xml version="1.0" encoding="utf-8"?>
<Properties xmlns="http://schemas.openxmlformats.org/officeDocument/2006/custom-properties" xmlns:vt="http://schemas.openxmlformats.org/officeDocument/2006/docPropsVTypes"/>
</file>